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5DF" w:rsidRPr="00F9760C" w:rsidRDefault="002236B3" w:rsidP="00CD49F5">
      <w:pPr>
        <w:rPr>
          <w:rFonts w:ascii="Twinkl Cursive Looped" w:hAnsi="Twinkl Cursive Looped"/>
        </w:rPr>
      </w:pPr>
      <w:r w:rsidRPr="00F9760C">
        <w:rPr>
          <w:rFonts w:ascii="Twinkl Cursive Looped" w:hAnsi="Twinkl Cursive Looped"/>
        </w:rPr>
        <w:t>Dear parents/carers,</w:t>
      </w:r>
    </w:p>
    <w:p w:rsidR="002236B3" w:rsidRPr="00F9760C" w:rsidRDefault="002236B3" w:rsidP="00CD49F5">
      <w:pPr>
        <w:rPr>
          <w:rFonts w:ascii="Twinkl Cursive Looped" w:hAnsi="Twinkl Cursive Looped"/>
        </w:rPr>
      </w:pPr>
    </w:p>
    <w:p w:rsidR="002236B3" w:rsidRPr="00F9760C" w:rsidRDefault="00F9760C" w:rsidP="00CD49F5">
      <w:pPr>
        <w:rPr>
          <w:rFonts w:ascii="Twinkl Cursive Looped" w:hAnsi="Twinkl Cursive Looped"/>
        </w:rPr>
      </w:pPr>
      <w:r>
        <w:rPr>
          <w:rFonts w:ascii="Twinkl Cursive Looped" w:hAnsi="Twinkl Cursive Looped"/>
        </w:rPr>
        <w:t>At Bursar Primary A</w:t>
      </w:r>
      <w:r w:rsidR="002236B3" w:rsidRPr="00F9760C">
        <w:rPr>
          <w:rFonts w:ascii="Twinkl Cursive Looped" w:hAnsi="Twinkl Cursive Looped"/>
        </w:rPr>
        <w:t>cademy we put safeguarding and safety as a vital priority. As part of our ever evolving safeguarding reviews and taking into account the ongoing events in our country, which are unlikely to occur, we still need to put into place procedures in the unlikely event they should happen. In this particular circumstance, ‘lockdown’ procedures.</w:t>
      </w:r>
    </w:p>
    <w:p w:rsidR="002236B3" w:rsidRPr="00F9760C" w:rsidRDefault="002236B3" w:rsidP="00CD49F5">
      <w:pPr>
        <w:rPr>
          <w:rFonts w:ascii="Twinkl Cursive Looped" w:hAnsi="Twinkl Cursive Looped"/>
        </w:rPr>
      </w:pPr>
      <w:r w:rsidRPr="00F9760C">
        <w:rPr>
          <w:rFonts w:ascii="Twinkl Cursive Looped" w:hAnsi="Twinkl Cursive Looped"/>
        </w:rPr>
        <w:t xml:space="preserve">We are writing to inform you that we will be practising this procedure at some point </w:t>
      </w:r>
      <w:r w:rsidR="00AF56D7">
        <w:rPr>
          <w:rFonts w:ascii="Twinkl Cursive Looped" w:hAnsi="Twinkl Cursive Looped"/>
        </w:rPr>
        <w:t xml:space="preserve">at the beginning of our new </w:t>
      </w:r>
      <w:r w:rsidRPr="00F9760C">
        <w:rPr>
          <w:rFonts w:ascii="Twinkl Cursive Looped" w:hAnsi="Twinkl Cursive Looped"/>
        </w:rPr>
        <w:t>term</w:t>
      </w:r>
      <w:r w:rsidR="00AF56D7">
        <w:rPr>
          <w:rFonts w:ascii="Twinkl Cursive Looped" w:hAnsi="Twinkl Cursive Looped"/>
        </w:rPr>
        <w:t xml:space="preserve"> in September 2023</w:t>
      </w:r>
      <w:bookmarkStart w:id="0" w:name="_GoBack"/>
      <w:bookmarkEnd w:id="0"/>
      <w:r w:rsidRPr="00F9760C">
        <w:rPr>
          <w:rFonts w:ascii="Twinkl Cursive Looped" w:hAnsi="Twinkl Cursive Looped"/>
        </w:rPr>
        <w:t>.</w:t>
      </w:r>
    </w:p>
    <w:p w:rsidR="002236B3" w:rsidRPr="00F9760C" w:rsidRDefault="002236B3" w:rsidP="00CD49F5">
      <w:pPr>
        <w:rPr>
          <w:rFonts w:ascii="Twinkl Cursive Looped" w:hAnsi="Twinkl Cursive Looped"/>
        </w:rPr>
      </w:pPr>
    </w:p>
    <w:p w:rsidR="002236B3" w:rsidRPr="00F9760C" w:rsidRDefault="002236B3" w:rsidP="00CD49F5">
      <w:pPr>
        <w:rPr>
          <w:rFonts w:ascii="Twinkl Cursive Looped" w:hAnsi="Twinkl Cursive Looped"/>
          <w:b/>
          <w:u w:val="single"/>
        </w:rPr>
      </w:pPr>
      <w:r w:rsidRPr="00F9760C">
        <w:rPr>
          <w:rFonts w:ascii="Twinkl Cursive Looped" w:hAnsi="Twinkl Cursive Looped"/>
          <w:b/>
          <w:u w:val="single"/>
        </w:rPr>
        <w:t>What is a lockdown and when would we carry it out?</w:t>
      </w:r>
    </w:p>
    <w:p w:rsidR="002236B3" w:rsidRPr="00F9760C" w:rsidRDefault="002236B3" w:rsidP="00CD49F5">
      <w:pPr>
        <w:rPr>
          <w:rFonts w:ascii="Twinkl Cursive Looped" w:hAnsi="Twinkl Cursive Looped"/>
        </w:rPr>
      </w:pPr>
      <w:r w:rsidRPr="00F9760C">
        <w:rPr>
          <w:rFonts w:ascii="Twinkl Cursive Looped" w:hAnsi="Twinkl Cursive Looped"/>
        </w:rPr>
        <w:t>A lockdown procedure is a standard health and safety procedure, similar to a fire drill. Our lockdown procedure would be used when there is a threat to the safety of pupils, staff and others in school, and when it is safer for everyone remain in school rather than evacuate. The aim is to keep people safe by confining them to a place of safety.</w:t>
      </w:r>
    </w:p>
    <w:p w:rsidR="002236B3" w:rsidRPr="00F9760C" w:rsidRDefault="002236B3" w:rsidP="00CD49F5">
      <w:pPr>
        <w:rPr>
          <w:rFonts w:ascii="Twinkl Cursive Looped" w:hAnsi="Twinkl Cursive Looped"/>
        </w:rPr>
      </w:pPr>
      <w:r w:rsidRPr="00F9760C">
        <w:rPr>
          <w:rFonts w:ascii="Twinkl Cursive Looped" w:hAnsi="Twinkl Cursive Looped"/>
        </w:rPr>
        <w:t>Situations where our lockdown procedure may be used include;</w:t>
      </w:r>
    </w:p>
    <w:p w:rsidR="008B17BA" w:rsidRPr="00F9760C" w:rsidRDefault="008B17BA" w:rsidP="00F9760C">
      <w:pPr>
        <w:pStyle w:val="ListParagraph"/>
        <w:numPr>
          <w:ilvl w:val="0"/>
          <w:numId w:val="4"/>
        </w:num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A potentially dangerous person or ani</w:t>
      </w:r>
      <w:r w:rsidR="00F006A2" w:rsidRPr="00F9760C">
        <w:rPr>
          <w:rFonts w:ascii="Twinkl Cursive Looped" w:eastAsia="Times New Roman" w:hAnsi="Twinkl Cursive Looped" w:cs="Calibri"/>
          <w:color w:val="000000"/>
          <w:lang w:eastAsia="en-GB"/>
        </w:rPr>
        <w:t>ma</w:t>
      </w:r>
      <w:r w:rsidRPr="00F9760C">
        <w:rPr>
          <w:rFonts w:ascii="Twinkl Cursive Looped" w:eastAsia="Times New Roman" w:hAnsi="Twinkl Cursive Looped" w:cs="Calibri"/>
          <w:color w:val="000000"/>
          <w:lang w:eastAsia="en-GB"/>
        </w:rPr>
        <w:t>l on school site.</w:t>
      </w:r>
    </w:p>
    <w:p w:rsidR="008B17BA" w:rsidRPr="00F9760C" w:rsidRDefault="008B17BA" w:rsidP="00F9760C">
      <w:pPr>
        <w:pStyle w:val="ListParagraph"/>
        <w:numPr>
          <w:ilvl w:val="0"/>
          <w:numId w:val="4"/>
        </w:num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A disturbance or dangerous situation in the local community that could affect the school.</w:t>
      </w:r>
    </w:p>
    <w:p w:rsidR="008B17BA" w:rsidRPr="00F9760C" w:rsidRDefault="008B17BA" w:rsidP="00F9760C">
      <w:pPr>
        <w:pStyle w:val="ListParagraph"/>
        <w:numPr>
          <w:ilvl w:val="0"/>
          <w:numId w:val="4"/>
        </w:num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A nearby chemical incident or other risk of air pollution.</w:t>
      </w:r>
    </w:p>
    <w:p w:rsidR="008B17BA" w:rsidRPr="00F9760C" w:rsidRDefault="008B17BA" w:rsidP="00F9760C">
      <w:pPr>
        <w:pStyle w:val="ListParagraph"/>
        <w:numPr>
          <w:ilvl w:val="0"/>
          <w:numId w:val="4"/>
        </w:num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An incident related to terrorism.</w:t>
      </w:r>
    </w:p>
    <w:p w:rsidR="008B17BA" w:rsidRPr="00F9760C" w:rsidRDefault="008B17BA" w:rsidP="008B17BA">
      <w:pPr>
        <w:spacing w:after="0" w:line="240" w:lineRule="auto"/>
        <w:textAlignment w:val="baseline"/>
        <w:rPr>
          <w:rFonts w:ascii="Twinkl Cursive Looped" w:eastAsia="Times New Roman" w:hAnsi="Twinkl Cursive Looped" w:cs="Calibri"/>
          <w:b/>
          <w:color w:val="000000"/>
          <w:lang w:eastAsia="en-GB"/>
        </w:rPr>
      </w:pPr>
    </w:p>
    <w:p w:rsidR="008B17BA" w:rsidRPr="00F9760C" w:rsidRDefault="008B17BA" w:rsidP="008B17BA">
      <w:pPr>
        <w:spacing w:after="0" w:line="240" w:lineRule="auto"/>
        <w:textAlignment w:val="baseline"/>
        <w:rPr>
          <w:rFonts w:ascii="Twinkl Cursive Looped" w:eastAsia="Times New Roman" w:hAnsi="Twinkl Cursive Looped" w:cs="Calibri"/>
          <w:b/>
          <w:color w:val="000000"/>
          <w:u w:val="single"/>
          <w:lang w:eastAsia="en-GB"/>
        </w:rPr>
      </w:pPr>
      <w:r w:rsidRPr="00F9760C">
        <w:rPr>
          <w:rFonts w:ascii="Twinkl Cursive Looped" w:eastAsia="Times New Roman" w:hAnsi="Twinkl Cursive Looped" w:cs="Calibri"/>
          <w:b/>
          <w:color w:val="000000"/>
          <w:u w:val="single"/>
          <w:lang w:eastAsia="en-GB"/>
        </w:rPr>
        <w:t>Our Procedure</w:t>
      </w: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 xml:space="preserve">Our lockdown procedure has been discussed with all staff ad will be explained to the </w:t>
      </w:r>
      <w:r w:rsidR="00F9760C" w:rsidRPr="00F9760C">
        <w:rPr>
          <w:rFonts w:ascii="Twinkl Cursive Looped" w:eastAsia="Times New Roman" w:hAnsi="Twinkl Cursive Looped" w:cs="Calibri"/>
          <w:color w:val="000000"/>
          <w:lang w:eastAsia="en-GB"/>
        </w:rPr>
        <w:t xml:space="preserve">children. The signal will be a </w:t>
      </w:r>
      <w:proofErr w:type="spellStart"/>
      <w:r w:rsidR="00F9760C" w:rsidRPr="00F9760C">
        <w:rPr>
          <w:rFonts w:ascii="Twinkl Cursive Looped" w:eastAsia="Times New Roman" w:hAnsi="Twinkl Cursive Looped" w:cs="Calibri"/>
          <w:color w:val="000000"/>
          <w:lang w:eastAsia="en-GB"/>
        </w:rPr>
        <w:t>tannoy</w:t>
      </w:r>
      <w:proofErr w:type="spellEnd"/>
      <w:r w:rsidR="00F9760C" w:rsidRPr="00F9760C">
        <w:rPr>
          <w:rFonts w:ascii="Twinkl Cursive Looped" w:eastAsia="Times New Roman" w:hAnsi="Twinkl Cursive Looped" w:cs="Calibri"/>
          <w:color w:val="000000"/>
          <w:lang w:eastAsia="en-GB"/>
        </w:rPr>
        <w:t xml:space="preserve"> announcement</w:t>
      </w:r>
      <w:r w:rsidRPr="00F9760C">
        <w:rPr>
          <w:rFonts w:ascii="Twinkl Cursive Looped" w:eastAsia="Times New Roman" w:hAnsi="Twinkl Cursive Looped" w:cs="Calibri"/>
          <w:color w:val="000000"/>
          <w:lang w:eastAsia="en-GB"/>
        </w:rPr>
        <w:t xml:space="preserve"> to </w:t>
      </w:r>
      <w:r w:rsidR="00F9760C" w:rsidRPr="00F9760C">
        <w:rPr>
          <w:rFonts w:ascii="Twinkl Cursive Looped" w:eastAsia="Times New Roman" w:hAnsi="Twinkl Cursive Looped" w:cs="Calibri"/>
          <w:color w:val="000000"/>
          <w:lang w:eastAsia="en-GB"/>
        </w:rPr>
        <w:t xml:space="preserve">start the procedure and then a </w:t>
      </w:r>
      <w:proofErr w:type="spellStart"/>
      <w:r w:rsidR="00F9760C" w:rsidRPr="00F9760C">
        <w:rPr>
          <w:rFonts w:ascii="Twinkl Cursive Looped" w:eastAsia="Times New Roman" w:hAnsi="Twinkl Cursive Looped" w:cs="Calibri"/>
          <w:color w:val="000000"/>
          <w:lang w:eastAsia="en-GB"/>
        </w:rPr>
        <w:t>tannoy</w:t>
      </w:r>
      <w:proofErr w:type="spellEnd"/>
      <w:r w:rsidR="00F9760C" w:rsidRPr="00F9760C">
        <w:rPr>
          <w:rFonts w:ascii="Twinkl Cursive Looped" w:eastAsia="Times New Roman" w:hAnsi="Twinkl Cursive Looped" w:cs="Calibri"/>
          <w:color w:val="000000"/>
          <w:lang w:eastAsia="en-GB"/>
        </w:rPr>
        <w:t xml:space="preserve"> announcement</w:t>
      </w:r>
      <w:r w:rsidRPr="00F9760C">
        <w:rPr>
          <w:rFonts w:ascii="Twinkl Cursive Looped" w:eastAsia="Times New Roman" w:hAnsi="Twinkl Cursive Looped" w:cs="Calibri"/>
          <w:color w:val="000000"/>
          <w:lang w:eastAsia="en-GB"/>
        </w:rPr>
        <w:t xml:space="preserve"> to indicate stand down.</w:t>
      </w: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p>
    <w:p w:rsidR="008B17BA" w:rsidRPr="00F9760C" w:rsidRDefault="008B17BA" w:rsidP="008B17BA">
      <w:pPr>
        <w:spacing w:after="0" w:line="240" w:lineRule="auto"/>
        <w:textAlignment w:val="baseline"/>
        <w:rPr>
          <w:rFonts w:ascii="Twinkl Cursive Looped" w:eastAsia="Times New Roman" w:hAnsi="Twinkl Cursive Looped" w:cs="Calibri"/>
          <w:b/>
          <w:color w:val="000000"/>
          <w:u w:val="single"/>
          <w:lang w:eastAsia="en-GB"/>
        </w:rPr>
      </w:pPr>
      <w:r w:rsidRPr="00F9760C">
        <w:rPr>
          <w:rFonts w:ascii="Twinkl Cursive Looped" w:eastAsia="Times New Roman" w:hAnsi="Twinkl Cursive Looped" w:cs="Calibri"/>
          <w:b/>
          <w:color w:val="000000"/>
          <w:u w:val="single"/>
          <w:lang w:eastAsia="en-GB"/>
        </w:rPr>
        <w:t>Instructions to parents in the event of an actual lockdown</w:t>
      </w: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Parents and carers will be informed that the school is in a lockdown via the school website, text message and Class Dojo.</w:t>
      </w: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Parents and carers should not attempt to call or come to school, as this may hinder the school's efforts to contact and work with the emergency services.</w:t>
      </w: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Parents and carers should not discuss the event on social media, as this may spread false information and create panic.</w:t>
      </w: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lastRenderedPageBreak/>
        <w:t>In the unlikely event of the lockdown continuing beyond the end of the school day, where possible the school website home page will be updated with the latest information and parents will be notified by a text message/ Class Dojo.</w:t>
      </w: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Prior to our drill, staff will have spoken to our children about lockdown procedures and explained why they are important. They will reassure pupils during and after the drill and we will emphasise that this is similar to a fire drill. We would encourage parents and carers to discuss the process and the reasons for lockdown procedures being required in an open manner with their children. We must stress again that this is simply a practice, so that in the unlikely event of such a situation, our pupils and staff are fully prepared.</w:t>
      </w: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p>
    <w:p w:rsidR="008B17BA" w:rsidRPr="00F9760C" w:rsidRDefault="008B17BA" w:rsidP="008B17BA">
      <w:pPr>
        <w:spacing w:after="0" w:line="240" w:lineRule="auto"/>
        <w:textAlignment w:val="baseline"/>
        <w:rPr>
          <w:rFonts w:ascii="Twinkl Cursive Looped" w:eastAsia="Times New Roman" w:hAnsi="Twinkl Cursive Looped" w:cs="Calibri"/>
          <w:color w:val="000000"/>
          <w:lang w:eastAsia="en-GB"/>
        </w:rPr>
      </w:pPr>
      <w:r w:rsidRPr="00F9760C">
        <w:rPr>
          <w:rFonts w:ascii="Twinkl Cursive Looped" w:eastAsia="Times New Roman" w:hAnsi="Twinkl Cursive Looped" w:cs="Calibri"/>
          <w:color w:val="000000"/>
          <w:lang w:eastAsia="en-GB"/>
        </w:rPr>
        <w:t>If you or your child have any further concerns or questions, please do not hesitate to contact us.</w:t>
      </w:r>
    </w:p>
    <w:p w:rsidR="008B17BA" w:rsidRPr="00F9760C" w:rsidRDefault="008B17BA" w:rsidP="00CD49F5">
      <w:pPr>
        <w:rPr>
          <w:rFonts w:ascii="Twinkl Cursive Looped" w:hAnsi="Twinkl Cursive Looped"/>
        </w:rPr>
      </w:pPr>
    </w:p>
    <w:p w:rsidR="008B17BA" w:rsidRPr="00F9760C" w:rsidRDefault="008B17BA" w:rsidP="00CD49F5">
      <w:pPr>
        <w:rPr>
          <w:rFonts w:ascii="Twinkl Cursive Looped" w:hAnsi="Twinkl Cursive Looped"/>
        </w:rPr>
      </w:pPr>
      <w:r w:rsidRPr="00F9760C">
        <w:rPr>
          <w:rFonts w:ascii="Twinkl Cursive Looped" w:hAnsi="Twinkl Cursive Looped"/>
        </w:rPr>
        <w:t>Many Thanks,</w:t>
      </w:r>
    </w:p>
    <w:p w:rsidR="008B17BA" w:rsidRPr="00F9760C" w:rsidRDefault="008B17BA" w:rsidP="00CD49F5">
      <w:pPr>
        <w:rPr>
          <w:rFonts w:ascii="Edwardian Script ITC" w:hAnsi="Edwardian Script ITC"/>
          <w:sz w:val="44"/>
        </w:rPr>
      </w:pPr>
      <w:r w:rsidRPr="00F9760C">
        <w:rPr>
          <w:rFonts w:ascii="Edwardian Script ITC" w:hAnsi="Edwardian Script ITC"/>
          <w:sz w:val="44"/>
        </w:rPr>
        <w:t xml:space="preserve">Kate Morgan  </w:t>
      </w:r>
    </w:p>
    <w:p w:rsidR="008B17BA" w:rsidRPr="00F9760C" w:rsidRDefault="008B17BA" w:rsidP="00CD49F5">
      <w:pPr>
        <w:rPr>
          <w:rFonts w:ascii="Edwardian Script ITC" w:hAnsi="Edwardian Script ITC"/>
          <w:sz w:val="44"/>
        </w:rPr>
      </w:pPr>
      <w:r w:rsidRPr="00F9760C">
        <w:rPr>
          <w:rFonts w:ascii="Edwardian Script ITC" w:hAnsi="Edwardian Script ITC"/>
          <w:sz w:val="44"/>
        </w:rPr>
        <w:t>Sophie Follan</w:t>
      </w:r>
    </w:p>
    <w:p w:rsidR="008B17BA" w:rsidRPr="00F9760C" w:rsidRDefault="008B17BA" w:rsidP="00CD49F5">
      <w:pPr>
        <w:rPr>
          <w:rFonts w:ascii="Twinkl Cursive Looped" w:hAnsi="Twinkl Cursive Looped"/>
        </w:rPr>
      </w:pPr>
      <w:r w:rsidRPr="00F9760C">
        <w:rPr>
          <w:rFonts w:ascii="Twinkl Cursive Looped" w:hAnsi="Twinkl Cursive Looped"/>
        </w:rPr>
        <w:t>Kate Morgan &amp; Sophie Follan</w:t>
      </w:r>
    </w:p>
    <w:p w:rsidR="008B17BA" w:rsidRPr="00F9760C" w:rsidRDefault="008B17BA" w:rsidP="00CD49F5">
      <w:pPr>
        <w:rPr>
          <w:rFonts w:ascii="Twinkl Cursive Looped" w:hAnsi="Twinkl Cursive Looped"/>
        </w:rPr>
      </w:pPr>
      <w:proofErr w:type="spellStart"/>
      <w:r w:rsidRPr="00F9760C">
        <w:rPr>
          <w:rFonts w:ascii="Twinkl Cursive Looped" w:hAnsi="Twinkl Cursive Looped"/>
        </w:rPr>
        <w:t>Headteacher</w:t>
      </w:r>
      <w:proofErr w:type="spellEnd"/>
      <w:r w:rsidRPr="00F9760C">
        <w:rPr>
          <w:rFonts w:ascii="Twinkl Cursive Looped" w:hAnsi="Twinkl Cursive Looped"/>
        </w:rPr>
        <w:t xml:space="preserve"> and Deputy </w:t>
      </w:r>
      <w:proofErr w:type="spellStart"/>
      <w:r w:rsidRPr="00F9760C">
        <w:rPr>
          <w:rFonts w:ascii="Twinkl Cursive Looped" w:hAnsi="Twinkl Cursive Looped"/>
        </w:rPr>
        <w:t>Headteacher</w:t>
      </w:r>
      <w:proofErr w:type="spellEnd"/>
      <w:r w:rsidRPr="00F9760C">
        <w:rPr>
          <w:rFonts w:ascii="Twinkl Cursive Looped" w:hAnsi="Twinkl Cursive Looped"/>
        </w:rPr>
        <w:t>/ Designated safeguarding Lead</w:t>
      </w:r>
    </w:p>
    <w:sectPr w:rsidR="008B17BA" w:rsidRPr="00F9760C" w:rsidSect="007B55DF">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0B6" w:rsidRDefault="000B10B6" w:rsidP="00544AB3">
      <w:pPr>
        <w:spacing w:after="0" w:line="240" w:lineRule="auto"/>
      </w:pPr>
      <w:r>
        <w:separator/>
      </w:r>
    </w:p>
  </w:endnote>
  <w:endnote w:type="continuationSeparator" w:id="0">
    <w:p w:rsidR="000B10B6" w:rsidRDefault="000B10B6" w:rsidP="00544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Cursive Looped">
    <w:panose1 w:val="02000000000000000000"/>
    <w:charset w:val="00"/>
    <w:family w:val="auto"/>
    <w:pitch w:val="variable"/>
    <w:sig w:usb0="00000003" w:usb1="00000001"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venirLTStd-Mediu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AB3" w:rsidRPr="00544AB3" w:rsidRDefault="00544AB3" w:rsidP="00544AB3">
    <w:pPr>
      <w:spacing w:after="0"/>
      <w:jc w:val="center"/>
      <w:rPr>
        <w:rFonts w:ascii="Calibri" w:eastAsia="Calibri" w:hAnsi="Calibri"/>
      </w:rPr>
    </w:pPr>
    <w:proofErr w:type="spellStart"/>
    <w:r w:rsidRPr="00F4676D">
      <w:rPr>
        <w:rFonts w:ascii="AvenirLTStd-Medium" w:hAnsi="AvenirLTStd-Medium" w:cs="AvenirLTStd-Medium"/>
        <w:sz w:val="20"/>
        <w:szCs w:val="20"/>
        <w:lang w:eastAsia="en-GB"/>
      </w:rPr>
      <w:t>Clee</w:t>
    </w:r>
    <w:proofErr w:type="spellEnd"/>
    <w:r w:rsidRPr="00F4676D">
      <w:rPr>
        <w:rFonts w:ascii="AvenirLTStd-Medium" w:hAnsi="AvenirLTStd-Medium" w:cs="AvenirLTStd-Medium"/>
        <w:sz w:val="20"/>
        <w:szCs w:val="20"/>
        <w:lang w:eastAsia="en-GB"/>
      </w:rPr>
      <w:t xml:space="preserve"> Road, Cleethorpes, N E Lincolnshire, DN35 9</w:t>
    </w:r>
    <w:r>
      <w:rPr>
        <w:rFonts w:ascii="AvenirLTStd-Medium" w:hAnsi="AvenirLTStd-Medium" w:cs="AvenirLTStd-Medium"/>
        <w:sz w:val="20"/>
        <w:szCs w:val="20"/>
        <w:lang w:eastAsia="en-GB"/>
      </w:rPr>
      <w:t>HU</w:t>
    </w:r>
  </w:p>
  <w:p w:rsidR="00544AB3" w:rsidRPr="00F4676D" w:rsidRDefault="00544AB3" w:rsidP="00544AB3">
    <w:pPr>
      <w:spacing w:after="0"/>
      <w:contextualSpacing/>
      <w:jc w:val="center"/>
      <w:rPr>
        <w:rFonts w:ascii="AvenirLTStd-Medium" w:hAnsi="AvenirLTStd-Medium" w:cs="AvenirLTStd-Medium"/>
        <w:sz w:val="20"/>
        <w:szCs w:val="20"/>
        <w:lang w:eastAsia="en-GB"/>
      </w:rPr>
    </w:pPr>
    <w:r w:rsidRPr="00F4676D">
      <w:rPr>
        <w:rFonts w:ascii="AvenirLTStd-Medium" w:hAnsi="AvenirLTStd-Medium" w:cs="AvenirLTStd-Medium"/>
        <w:sz w:val="20"/>
        <w:szCs w:val="20"/>
        <w:lang w:eastAsia="en-GB"/>
      </w:rPr>
      <w:t>Tel: 01472 691798 email</w:t>
    </w:r>
    <w:r w:rsidR="00130EBD">
      <w:rPr>
        <w:rFonts w:ascii="AvenirLTStd-Medium" w:hAnsi="AvenirLTStd-Medium" w:cs="AvenirLTStd-Medium"/>
        <w:sz w:val="20"/>
        <w:szCs w:val="20"/>
        <w:lang w:eastAsia="en-GB"/>
      </w:rPr>
      <w:t xml:space="preserve">: </w:t>
    </w:r>
    <w:proofErr w:type="spellStart"/>
    <w:r w:rsidR="00130EBD">
      <w:rPr>
        <w:rFonts w:ascii="AvenirLTStd-Medium" w:hAnsi="AvenirLTStd-Medium" w:cs="AvenirLTStd-Medium"/>
        <w:sz w:val="20"/>
        <w:szCs w:val="20"/>
        <w:lang w:eastAsia="en-GB"/>
      </w:rPr>
      <w:t>sbm@bursar.het.academy</w:t>
    </w:r>
    <w:proofErr w:type="spellEnd"/>
    <w:r w:rsidRPr="00F4676D">
      <w:rPr>
        <w:rFonts w:ascii="AvenirLTStd-Medium" w:hAnsi="AvenirLTStd-Medium" w:cs="AvenirLTStd-Medium"/>
        <w:sz w:val="20"/>
        <w:szCs w:val="20"/>
        <w:lang w:eastAsia="en-GB"/>
      </w:rPr>
      <w:t xml:space="preserve">  web: </w:t>
    </w:r>
    <w:hyperlink r:id="rId1" w:history="1">
      <w:r w:rsidRPr="00F4676D">
        <w:rPr>
          <w:rFonts w:ascii="AvenirLTStd-Medium" w:hAnsi="AvenirLTStd-Medium" w:cs="AvenirLTStd-Medium"/>
          <w:sz w:val="20"/>
          <w:szCs w:val="20"/>
          <w:u w:val="single"/>
          <w:lang w:eastAsia="en-GB"/>
        </w:rPr>
        <w:t>www.bursaracademy.co.uk</w:t>
      </w:r>
    </w:hyperlink>
  </w:p>
  <w:p w:rsidR="00544AB3" w:rsidRPr="00544AB3" w:rsidRDefault="00544AB3" w:rsidP="00544AB3">
    <w:pPr>
      <w:spacing w:after="0"/>
      <w:jc w:val="center"/>
      <w:rPr>
        <w:rFonts w:ascii="Calibri" w:eastAsia="Calibri" w:hAnsi="Calibri"/>
      </w:rPr>
    </w:pPr>
    <w:r w:rsidRPr="00F4676D">
      <w:rPr>
        <w:rFonts w:ascii="AvenirLTStd-Medium" w:hAnsi="AvenirLTStd-Medium" w:cs="AvenirLTStd-Medium"/>
        <w:sz w:val="20"/>
        <w:szCs w:val="20"/>
        <w:lang w:eastAsia="en-GB"/>
      </w:rPr>
      <w:t>Registered number: 08018275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0B6" w:rsidRDefault="000B10B6" w:rsidP="00544AB3">
      <w:pPr>
        <w:spacing w:after="0" w:line="240" w:lineRule="auto"/>
      </w:pPr>
      <w:r>
        <w:separator/>
      </w:r>
    </w:p>
  </w:footnote>
  <w:footnote w:type="continuationSeparator" w:id="0">
    <w:p w:rsidR="000B10B6" w:rsidRDefault="000B10B6" w:rsidP="00544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AB3" w:rsidRPr="00F4676D" w:rsidRDefault="00544AB3" w:rsidP="00544AB3">
    <w:pPr>
      <w:jc w:val="center"/>
      <w:rPr>
        <w:rFonts w:ascii="AvenirLTStd-Medium" w:hAnsi="AvenirLTStd-Medium" w:cs="AvenirLTStd-Medium"/>
        <w:color w:val="0070C0"/>
        <w:sz w:val="36"/>
        <w:szCs w:val="36"/>
        <w:lang w:eastAsia="en-GB"/>
      </w:rPr>
    </w:pPr>
    <w:r w:rsidRPr="00F4676D">
      <w:rPr>
        <w:rFonts w:ascii="AvenirLTStd-Medium" w:hAnsi="AvenirLTStd-Medium" w:cs="AvenirLTStd-Medium"/>
        <w:color w:val="0070C0"/>
        <w:sz w:val="36"/>
        <w:szCs w:val="36"/>
        <w:lang w:eastAsia="en-GB"/>
      </w:rPr>
      <w:t>BURSAR PRIMARY ACADEMY</w:t>
    </w:r>
  </w:p>
  <w:p w:rsidR="00544AB3" w:rsidRPr="00544AB3" w:rsidRDefault="00657BA7" w:rsidP="00544AB3">
    <w:pPr>
      <w:jc w:val="center"/>
      <w:rPr>
        <w:color w:val="0070C0"/>
      </w:rPr>
    </w:pPr>
    <w:r>
      <w:rPr>
        <w:rFonts w:ascii="AvenirLTStd-Medium" w:hAnsi="AvenirLTStd-Medium" w:cs="AvenirLTStd-Medium"/>
        <w:color w:val="0070C0"/>
        <w:lang w:eastAsia="en-GB"/>
      </w:rPr>
      <w:t>“</w:t>
    </w:r>
    <w:r w:rsidR="00544AB3" w:rsidRPr="00F4676D">
      <w:rPr>
        <w:rFonts w:ascii="AvenirLTStd-Medium" w:hAnsi="AvenirLTStd-Medium" w:cs="AvenirLTStd-Medium"/>
        <w:color w:val="0070C0"/>
        <w:lang w:eastAsia="en-GB"/>
      </w:rPr>
      <w:t xml:space="preserve">learning together for a life of opportunities” </w:t>
    </w:r>
  </w:p>
  <w:p w:rsidR="00544AB3" w:rsidRPr="00544AB3" w:rsidRDefault="00544AB3" w:rsidP="00544AB3">
    <w:pPr>
      <w:jc w:val="center"/>
      <w:rPr>
        <w:rFonts w:ascii="Times New Roman" w:hAnsi="Times New Roman"/>
        <w:color w:val="FF0000"/>
        <w:sz w:val="72"/>
      </w:rPr>
    </w:pPr>
    <w:r>
      <w:rPr>
        <w:rFonts w:ascii="Times New Roman" w:hAnsi="Times New Roman"/>
        <w:noProof/>
        <w:sz w:val="20"/>
        <w:lang w:eastAsia="en-GB"/>
      </w:rPr>
      <w:drawing>
        <wp:inline distT="0" distB="0" distL="0" distR="0" wp14:anchorId="79051ADD" wp14:editId="53E477C3">
          <wp:extent cx="1105535" cy="9677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535" cy="967740"/>
                  </a:xfrm>
                  <a:prstGeom prst="rect">
                    <a:avLst/>
                  </a:prstGeom>
                  <a:noFill/>
                  <a:ln>
                    <a:noFill/>
                  </a:ln>
                </pic:spPr>
              </pic:pic>
            </a:graphicData>
          </a:graphic>
        </wp:inline>
      </w:drawing>
    </w:r>
  </w:p>
  <w:p w:rsidR="00544AB3" w:rsidRPr="00544AB3" w:rsidRDefault="00544AB3" w:rsidP="00544AB3">
    <w:pPr>
      <w:widowControl w:val="0"/>
      <w:autoSpaceDE w:val="0"/>
      <w:autoSpaceDN w:val="0"/>
      <w:adjustRightInd w:val="0"/>
      <w:spacing w:after="240"/>
      <w:jc w:val="center"/>
      <w:rPr>
        <w:rFonts w:ascii="Calibri" w:hAnsi="Calibri" w:cs="Calibri"/>
        <w:b/>
        <w:bCs/>
        <w:color w:val="0070C0"/>
        <w:sz w:val="20"/>
        <w:szCs w:val="20"/>
      </w:rPr>
    </w:pPr>
    <w:r w:rsidRPr="00F4676D">
      <w:rPr>
        <w:rFonts w:ascii="AvenirLTStd-Medium" w:hAnsi="AvenirLTStd-Medium" w:cs="AvenirLTStd-Medium"/>
        <w:color w:val="0070C0"/>
        <w:sz w:val="20"/>
        <w:szCs w:val="20"/>
        <w:lang w:eastAsia="en-GB"/>
      </w:rPr>
      <w:t>Headteache</w:t>
    </w:r>
    <w:r>
      <w:rPr>
        <w:rFonts w:ascii="AvenirLTStd-Medium" w:hAnsi="AvenirLTStd-Medium" w:cs="AvenirLTStd-Medium"/>
        <w:color w:val="0070C0"/>
        <w:sz w:val="20"/>
        <w:szCs w:val="20"/>
        <w:lang w:eastAsia="en-GB"/>
      </w:rPr>
      <w:t>r</w:t>
    </w:r>
    <w:r w:rsidR="008B1DFF">
      <w:rPr>
        <w:rFonts w:ascii="AvenirLTStd-Medium" w:hAnsi="AvenirLTStd-Medium" w:cs="AvenirLTStd-Medium"/>
        <w:color w:val="0070C0"/>
        <w:sz w:val="20"/>
        <w:szCs w:val="20"/>
        <w:lang w:eastAsia="en-GB"/>
      </w:rPr>
      <w:t>:</w:t>
    </w:r>
    <w:r w:rsidR="00904959">
      <w:rPr>
        <w:rFonts w:ascii="AvenirLTStd-Medium" w:hAnsi="AvenirLTStd-Medium" w:cs="AvenirLTStd-Medium"/>
        <w:color w:val="0070C0"/>
        <w:sz w:val="20"/>
        <w:szCs w:val="20"/>
        <w:lang w:eastAsia="en-GB"/>
      </w:rPr>
      <w:t xml:space="preserve"> Mrs K</w:t>
    </w:r>
    <w:r>
      <w:rPr>
        <w:rFonts w:ascii="AvenirLTStd-Medium" w:hAnsi="AvenirLTStd-Medium" w:cs="AvenirLTStd-Medium"/>
        <w:color w:val="0070C0"/>
        <w:sz w:val="20"/>
        <w:szCs w:val="20"/>
        <w:lang w:eastAsia="en-GB"/>
      </w:rPr>
      <w:t xml:space="preserve"> </w:t>
    </w:r>
    <w:r w:rsidR="00904959">
      <w:rPr>
        <w:rFonts w:ascii="AvenirLTStd-Medium" w:hAnsi="AvenirLTStd-Medium" w:cs="AvenirLTStd-Medium"/>
        <w:color w:val="0070C0"/>
        <w:sz w:val="20"/>
        <w:szCs w:val="20"/>
        <w:lang w:eastAsia="en-GB"/>
      </w:rPr>
      <w:t>Morgan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D568F"/>
    <w:multiLevelType w:val="hybridMultilevel"/>
    <w:tmpl w:val="9CAAD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69023A9"/>
    <w:multiLevelType w:val="hybridMultilevel"/>
    <w:tmpl w:val="843C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1A61E0"/>
    <w:multiLevelType w:val="multilevel"/>
    <w:tmpl w:val="4572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F74F40"/>
    <w:multiLevelType w:val="hybridMultilevel"/>
    <w:tmpl w:val="84E610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06F"/>
    <w:rsid w:val="00033A5A"/>
    <w:rsid w:val="000448E8"/>
    <w:rsid w:val="000543A4"/>
    <w:rsid w:val="00055E11"/>
    <w:rsid w:val="000600F6"/>
    <w:rsid w:val="00060712"/>
    <w:rsid w:val="00061C75"/>
    <w:rsid w:val="000621A2"/>
    <w:rsid w:val="00075E53"/>
    <w:rsid w:val="00091F5A"/>
    <w:rsid w:val="00092CC9"/>
    <w:rsid w:val="000B10B6"/>
    <w:rsid w:val="000D164A"/>
    <w:rsid w:val="000E3A3B"/>
    <w:rsid w:val="001022F9"/>
    <w:rsid w:val="0011785A"/>
    <w:rsid w:val="0012506F"/>
    <w:rsid w:val="00130EBD"/>
    <w:rsid w:val="00146F1E"/>
    <w:rsid w:val="0015534C"/>
    <w:rsid w:val="00177982"/>
    <w:rsid w:val="001919EE"/>
    <w:rsid w:val="001A07D5"/>
    <w:rsid w:val="001C1DDB"/>
    <w:rsid w:val="001C59CF"/>
    <w:rsid w:val="001D527E"/>
    <w:rsid w:val="001E39E0"/>
    <w:rsid w:val="001F1F54"/>
    <w:rsid w:val="002120E7"/>
    <w:rsid w:val="0021530E"/>
    <w:rsid w:val="00216945"/>
    <w:rsid w:val="00223155"/>
    <w:rsid w:val="002236B3"/>
    <w:rsid w:val="002305CE"/>
    <w:rsid w:val="002327BA"/>
    <w:rsid w:val="002416B7"/>
    <w:rsid w:val="00242A88"/>
    <w:rsid w:val="002512E5"/>
    <w:rsid w:val="002541D9"/>
    <w:rsid w:val="00274A60"/>
    <w:rsid w:val="00280CC9"/>
    <w:rsid w:val="0028447F"/>
    <w:rsid w:val="002A20BE"/>
    <w:rsid w:val="002B04F3"/>
    <w:rsid w:val="002B65C5"/>
    <w:rsid w:val="002C1A9E"/>
    <w:rsid w:val="002C37C2"/>
    <w:rsid w:val="002C4F7D"/>
    <w:rsid w:val="002E65C3"/>
    <w:rsid w:val="003011F7"/>
    <w:rsid w:val="00304FF4"/>
    <w:rsid w:val="00306BA0"/>
    <w:rsid w:val="003168A5"/>
    <w:rsid w:val="00320AD5"/>
    <w:rsid w:val="00342A38"/>
    <w:rsid w:val="003B26CF"/>
    <w:rsid w:val="003C1F18"/>
    <w:rsid w:val="003D68C0"/>
    <w:rsid w:val="003F5199"/>
    <w:rsid w:val="003F576C"/>
    <w:rsid w:val="003F6422"/>
    <w:rsid w:val="003F648E"/>
    <w:rsid w:val="0040004F"/>
    <w:rsid w:val="004021BC"/>
    <w:rsid w:val="00416293"/>
    <w:rsid w:val="004253C8"/>
    <w:rsid w:val="00431CE4"/>
    <w:rsid w:val="00457D49"/>
    <w:rsid w:val="00467AED"/>
    <w:rsid w:val="00484030"/>
    <w:rsid w:val="00486136"/>
    <w:rsid w:val="0049367D"/>
    <w:rsid w:val="004A3351"/>
    <w:rsid w:val="004B2B3D"/>
    <w:rsid w:val="004C1BA6"/>
    <w:rsid w:val="004C6FBA"/>
    <w:rsid w:val="004C7921"/>
    <w:rsid w:val="004E1F2B"/>
    <w:rsid w:val="004E2808"/>
    <w:rsid w:val="004E4241"/>
    <w:rsid w:val="004F2087"/>
    <w:rsid w:val="004F6BD0"/>
    <w:rsid w:val="00500F29"/>
    <w:rsid w:val="005019B1"/>
    <w:rsid w:val="00507083"/>
    <w:rsid w:val="0052152E"/>
    <w:rsid w:val="0052677E"/>
    <w:rsid w:val="0054406F"/>
    <w:rsid w:val="00544AB3"/>
    <w:rsid w:val="00551EA4"/>
    <w:rsid w:val="00581072"/>
    <w:rsid w:val="00582C5A"/>
    <w:rsid w:val="00597813"/>
    <w:rsid w:val="005A24D6"/>
    <w:rsid w:val="005A3BE1"/>
    <w:rsid w:val="005A5AA4"/>
    <w:rsid w:val="005C1EB4"/>
    <w:rsid w:val="005C3C4C"/>
    <w:rsid w:val="005E3423"/>
    <w:rsid w:val="00604527"/>
    <w:rsid w:val="00615E61"/>
    <w:rsid w:val="00616C03"/>
    <w:rsid w:val="00652E66"/>
    <w:rsid w:val="006574BB"/>
    <w:rsid w:val="00657BA7"/>
    <w:rsid w:val="006829C5"/>
    <w:rsid w:val="00684C17"/>
    <w:rsid w:val="00696D6A"/>
    <w:rsid w:val="006C630F"/>
    <w:rsid w:val="006D4342"/>
    <w:rsid w:val="006D5F91"/>
    <w:rsid w:val="006E6C84"/>
    <w:rsid w:val="006E7033"/>
    <w:rsid w:val="006F0FA4"/>
    <w:rsid w:val="00716F65"/>
    <w:rsid w:val="00722836"/>
    <w:rsid w:val="0075620F"/>
    <w:rsid w:val="007616AB"/>
    <w:rsid w:val="00761B6C"/>
    <w:rsid w:val="00780A7C"/>
    <w:rsid w:val="0078533B"/>
    <w:rsid w:val="00791F48"/>
    <w:rsid w:val="007A0097"/>
    <w:rsid w:val="007A29B8"/>
    <w:rsid w:val="007A651C"/>
    <w:rsid w:val="007A7764"/>
    <w:rsid w:val="007B55DF"/>
    <w:rsid w:val="007C04C4"/>
    <w:rsid w:val="007D6022"/>
    <w:rsid w:val="007F7B60"/>
    <w:rsid w:val="0080052D"/>
    <w:rsid w:val="00800A43"/>
    <w:rsid w:val="00802EA4"/>
    <w:rsid w:val="00813213"/>
    <w:rsid w:val="00814E3A"/>
    <w:rsid w:val="00817E07"/>
    <w:rsid w:val="008227CE"/>
    <w:rsid w:val="00827B08"/>
    <w:rsid w:val="008352BA"/>
    <w:rsid w:val="00836D19"/>
    <w:rsid w:val="00844BFB"/>
    <w:rsid w:val="00844E9C"/>
    <w:rsid w:val="008566DD"/>
    <w:rsid w:val="00874873"/>
    <w:rsid w:val="00886023"/>
    <w:rsid w:val="00887D7E"/>
    <w:rsid w:val="008A48EB"/>
    <w:rsid w:val="008A7F8D"/>
    <w:rsid w:val="008B17BA"/>
    <w:rsid w:val="008B1DFF"/>
    <w:rsid w:val="008C192C"/>
    <w:rsid w:val="008D2F26"/>
    <w:rsid w:val="008D328D"/>
    <w:rsid w:val="008F51B5"/>
    <w:rsid w:val="009021ED"/>
    <w:rsid w:val="00904959"/>
    <w:rsid w:val="00907B26"/>
    <w:rsid w:val="00924554"/>
    <w:rsid w:val="0093103C"/>
    <w:rsid w:val="00967D62"/>
    <w:rsid w:val="00973B40"/>
    <w:rsid w:val="0097658E"/>
    <w:rsid w:val="00991A06"/>
    <w:rsid w:val="009974ED"/>
    <w:rsid w:val="009A10BF"/>
    <w:rsid w:val="009B4057"/>
    <w:rsid w:val="009B6509"/>
    <w:rsid w:val="009C50B1"/>
    <w:rsid w:val="009E5E57"/>
    <w:rsid w:val="00A01D23"/>
    <w:rsid w:val="00A12079"/>
    <w:rsid w:val="00A33D1C"/>
    <w:rsid w:val="00A37478"/>
    <w:rsid w:val="00A52DE5"/>
    <w:rsid w:val="00A6027D"/>
    <w:rsid w:val="00A66414"/>
    <w:rsid w:val="00A75017"/>
    <w:rsid w:val="00A97975"/>
    <w:rsid w:val="00AA50E9"/>
    <w:rsid w:val="00AD3607"/>
    <w:rsid w:val="00AD7516"/>
    <w:rsid w:val="00AF56D7"/>
    <w:rsid w:val="00B00985"/>
    <w:rsid w:val="00B0106B"/>
    <w:rsid w:val="00B077BC"/>
    <w:rsid w:val="00B12400"/>
    <w:rsid w:val="00B156B7"/>
    <w:rsid w:val="00B3160A"/>
    <w:rsid w:val="00B438B6"/>
    <w:rsid w:val="00B4528A"/>
    <w:rsid w:val="00B54D5E"/>
    <w:rsid w:val="00B63C29"/>
    <w:rsid w:val="00B6785D"/>
    <w:rsid w:val="00B76ECA"/>
    <w:rsid w:val="00B8647D"/>
    <w:rsid w:val="00B960AD"/>
    <w:rsid w:val="00BA23BC"/>
    <w:rsid w:val="00BA24BE"/>
    <w:rsid w:val="00BB04DD"/>
    <w:rsid w:val="00BD2736"/>
    <w:rsid w:val="00BD36A6"/>
    <w:rsid w:val="00BD5B4E"/>
    <w:rsid w:val="00BE38D2"/>
    <w:rsid w:val="00BE79FA"/>
    <w:rsid w:val="00C045DD"/>
    <w:rsid w:val="00C13A33"/>
    <w:rsid w:val="00C14162"/>
    <w:rsid w:val="00C20113"/>
    <w:rsid w:val="00C23E6E"/>
    <w:rsid w:val="00C25139"/>
    <w:rsid w:val="00C35850"/>
    <w:rsid w:val="00C50B81"/>
    <w:rsid w:val="00C66D32"/>
    <w:rsid w:val="00C71E1B"/>
    <w:rsid w:val="00C7452C"/>
    <w:rsid w:val="00C93DDE"/>
    <w:rsid w:val="00CC646A"/>
    <w:rsid w:val="00CD49F5"/>
    <w:rsid w:val="00CD6516"/>
    <w:rsid w:val="00CE7516"/>
    <w:rsid w:val="00CF4256"/>
    <w:rsid w:val="00CF5FA6"/>
    <w:rsid w:val="00D07162"/>
    <w:rsid w:val="00D22155"/>
    <w:rsid w:val="00D41052"/>
    <w:rsid w:val="00D434C8"/>
    <w:rsid w:val="00D64F7E"/>
    <w:rsid w:val="00D7038B"/>
    <w:rsid w:val="00D74702"/>
    <w:rsid w:val="00D82266"/>
    <w:rsid w:val="00D83844"/>
    <w:rsid w:val="00D86B5D"/>
    <w:rsid w:val="00D92638"/>
    <w:rsid w:val="00D93FCC"/>
    <w:rsid w:val="00DA6AAD"/>
    <w:rsid w:val="00DD4A5D"/>
    <w:rsid w:val="00DD6916"/>
    <w:rsid w:val="00DF1095"/>
    <w:rsid w:val="00DF1860"/>
    <w:rsid w:val="00E0142C"/>
    <w:rsid w:val="00E14E0D"/>
    <w:rsid w:val="00E217C4"/>
    <w:rsid w:val="00E2708E"/>
    <w:rsid w:val="00E32E01"/>
    <w:rsid w:val="00E44213"/>
    <w:rsid w:val="00E4517F"/>
    <w:rsid w:val="00E63E16"/>
    <w:rsid w:val="00E93F7D"/>
    <w:rsid w:val="00EA069C"/>
    <w:rsid w:val="00EA565F"/>
    <w:rsid w:val="00EA5C01"/>
    <w:rsid w:val="00EC6AEF"/>
    <w:rsid w:val="00ED2314"/>
    <w:rsid w:val="00ED4298"/>
    <w:rsid w:val="00ED67FA"/>
    <w:rsid w:val="00EE6734"/>
    <w:rsid w:val="00EF361C"/>
    <w:rsid w:val="00F006A2"/>
    <w:rsid w:val="00F02AD2"/>
    <w:rsid w:val="00F10515"/>
    <w:rsid w:val="00F25990"/>
    <w:rsid w:val="00F34AB9"/>
    <w:rsid w:val="00F35FA6"/>
    <w:rsid w:val="00F547E4"/>
    <w:rsid w:val="00F63F27"/>
    <w:rsid w:val="00F6504D"/>
    <w:rsid w:val="00F74318"/>
    <w:rsid w:val="00F96DF1"/>
    <w:rsid w:val="00F9760C"/>
    <w:rsid w:val="00FB2FC3"/>
    <w:rsid w:val="00FB7BE5"/>
    <w:rsid w:val="00FC0A29"/>
    <w:rsid w:val="00FC684C"/>
    <w:rsid w:val="00FC7956"/>
    <w:rsid w:val="00FF0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1C0223"/>
  <w15:docId w15:val="{073D9648-9509-47D7-A6DA-BD4C1E4F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50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93FCC"/>
    <w:rPr>
      <w:color w:val="0000FF"/>
      <w:u w:val="single"/>
    </w:rPr>
  </w:style>
  <w:style w:type="table" w:styleId="TableGrid">
    <w:name w:val="Table Grid"/>
    <w:basedOn w:val="TableNormal"/>
    <w:uiPriority w:val="59"/>
    <w:rsid w:val="00ED2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AB3"/>
  </w:style>
  <w:style w:type="paragraph" w:styleId="Footer">
    <w:name w:val="footer"/>
    <w:basedOn w:val="Normal"/>
    <w:link w:val="FooterChar"/>
    <w:uiPriority w:val="99"/>
    <w:unhideWhenUsed/>
    <w:rsid w:val="00544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AB3"/>
  </w:style>
  <w:style w:type="paragraph" w:styleId="BalloonText">
    <w:name w:val="Balloon Text"/>
    <w:basedOn w:val="Normal"/>
    <w:link w:val="BalloonTextChar"/>
    <w:uiPriority w:val="99"/>
    <w:semiHidden/>
    <w:unhideWhenUsed/>
    <w:rsid w:val="00544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AB3"/>
    <w:rPr>
      <w:rFonts w:ascii="Tahoma" w:hAnsi="Tahoma" w:cs="Tahoma"/>
      <w:sz w:val="16"/>
      <w:szCs w:val="16"/>
    </w:rPr>
  </w:style>
  <w:style w:type="paragraph" w:styleId="ListParagraph">
    <w:name w:val="List Paragraph"/>
    <w:basedOn w:val="Normal"/>
    <w:uiPriority w:val="34"/>
    <w:qFormat/>
    <w:rsid w:val="007B55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169791">
      <w:bodyDiv w:val="1"/>
      <w:marLeft w:val="0"/>
      <w:marRight w:val="0"/>
      <w:marTop w:val="0"/>
      <w:marBottom w:val="0"/>
      <w:divBdr>
        <w:top w:val="none" w:sz="0" w:space="0" w:color="auto"/>
        <w:left w:val="none" w:sz="0" w:space="0" w:color="auto"/>
        <w:bottom w:val="none" w:sz="0" w:space="0" w:color="auto"/>
        <w:right w:val="none" w:sz="0" w:space="0" w:color="auto"/>
      </w:divBdr>
    </w:div>
    <w:div w:id="511653286">
      <w:bodyDiv w:val="1"/>
      <w:marLeft w:val="0"/>
      <w:marRight w:val="0"/>
      <w:marTop w:val="0"/>
      <w:marBottom w:val="0"/>
      <w:divBdr>
        <w:top w:val="none" w:sz="0" w:space="0" w:color="auto"/>
        <w:left w:val="none" w:sz="0" w:space="0" w:color="auto"/>
        <w:bottom w:val="none" w:sz="0" w:space="0" w:color="auto"/>
        <w:right w:val="none" w:sz="0" w:space="0" w:color="auto"/>
      </w:divBdr>
    </w:div>
    <w:div w:id="1711763701">
      <w:bodyDiv w:val="1"/>
      <w:marLeft w:val="0"/>
      <w:marRight w:val="0"/>
      <w:marTop w:val="0"/>
      <w:marBottom w:val="0"/>
      <w:divBdr>
        <w:top w:val="none" w:sz="0" w:space="0" w:color="auto"/>
        <w:left w:val="none" w:sz="0" w:space="0" w:color="auto"/>
        <w:bottom w:val="none" w:sz="0" w:space="0" w:color="auto"/>
        <w:right w:val="none" w:sz="0" w:space="0" w:color="auto"/>
      </w:divBdr>
    </w:div>
    <w:div w:id="2133358794">
      <w:bodyDiv w:val="1"/>
      <w:marLeft w:val="0"/>
      <w:marRight w:val="0"/>
      <w:marTop w:val="0"/>
      <w:marBottom w:val="0"/>
      <w:divBdr>
        <w:top w:val="none" w:sz="0" w:space="0" w:color="auto"/>
        <w:left w:val="none" w:sz="0" w:space="0" w:color="auto"/>
        <w:bottom w:val="none" w:sz="0" w:space="0" w:color="auto"/>
        <w:right w:val="none" w:sz="0" w:space="0" w:color="auto"/>
      </w:divBdr>
      <w:divsChild>
        <w:div w:id="1197736420">
          <w:marLeft w:val="0"/>
          <w:marRight w:val="0"/>
          <w:marTop w:val="0"/>
          <w:marBottom w:val="0"/>
          <w:divBdr>
            <w:top w:val="none" w:sz="0" w:space="0" w:color="auto"/>
            <w:left w:val="none" w:sz="0" w:space="0" w:color="auto"/>
            <w:bottom w:val="none" w:sz="0" w:space="0" w:color="auto"/>
            <w:right w:val="none" w:sz="0" w:space="0" w:color="auto"/>
          </w:divBdr>
        </w:div>
        <w:div w:id="332488683">
          <w:marLeft w:val="0"/>
          <w:marRight w:val="0"/>
          <w:marTop w:val="0"/>
          <w:marBottom w:val="0"/>
          <w:divBdr>
            <w:top w:val="none" w:sz="0" w:space="0" w:color="auto"/>
            <w:left w:val="none" w:sz="0" w:space="0" w:color="auto"/>
            <w:bottom w:val="none" w:sz="0" w:space="0" w:color="auto"/>
            <w:right w:val="none" w:sz="0" w:space="0" w:color="auto"/>
          </w:divBdr>
        </w:div>
        <w:div w:id="1602685248">
          <w:marLeft w:val="0"/>
          <w:marRight w:val="0"/>
          <w:marTop w:val="0"/>
          <w:marBottom w:val="0"/>
          <w:divBdr>
            <w:top w:val="none" w:sz="0" w:space="0" w:color="auto"/>
            <w:left w:val="none" w:sz="0" w:space="0" w:color="auto"/>
            <w:bottom w:val="none" w:sz="0" w:space="0" w:color="auto"/>
            <w:right w:val="none" w:sz="0" w:space="0" w:color="auto"/>
          </w:divBdr>
        </w:div>
        <w:div w:id="1629159990">
          <w:marLeft w:val="0"/>
          <w:marRight w:val="0"/>
          <w:marTop w:val="0"/>
          <w:marBottom w:val="0"/>
          <w:divBdr>
            <w:top w:val="none" w:sz="0" w:space="0" w:color="auto"/>
            <w:left w:val="none" w:sz="0" w:space="0" w:color="auto"/>
            <w:bottom w:val="none" w:sz="0" w:space="0" w:color="auto"/>
            <w:right w:val="none" w:sz="0" w:space="0" w:color="auto"/>
          </w:divBdr>
        </w:div>
        <w:div w:id="1326127348">
          <w:marLeft w:val="0"/>
          <w:marRight w:val="0"/>
          <w:marTop w:val="0"/>
          <w:marBottom w:val="0"/>
          <w:divBdr>
            <w:top w:val="none" w:sz="0" w:space="0" w:color="auto"/>
            <w:left w:val="none" w:sz="0" w:space="0" w:color="auto"/>
            <w:bottom w:val="none" w:sz="0" w:space="0" w:color="auto"/>
            <w:right w:val="none" w:sz="0" w:space="0" w:color="auto"/>
          </w:divBdr>
        </w:div>
        <w:div w:id="1367410138">
          <w:marLeft w:val="0"/>
          <w:marRight w:val="0"/>
          <w:marTop w:val="0"/>
          <w:marBottom w:val="0"/>
          <w:divBdr>
            <w:top w:val="none" w:sz="0" w:space="0" w:color="auto"/>
            <w:left w:val="none" w:sz="0" w:space="0" w:color="auto"/>
            <w:bottom w:val="none" w:sz="0" w:space="0" w:color="auto"/>
            <w:right w:val="none" w:sz="0" w:space="0" w:color="auto"/>
          </w:divBdr>
        </w:div>
        <w:div w:id="393357843">
          <w:marLeft w:val="0"/>
          <w:marRight w:val="0"/>
          <w:marTop w:val="0"/>
          <w:marBottom w:val="0"/>
          <w:divBdr>
            <w:top w:val="none" w:sz="0" w:space="0" w:color="auto"/>
            <w:left w:val="none" w:sz="0" w:space="0" w:color="auto"/>
            <w:bottom w:val="none" w:sz="0" w:space="0" w:color="auto"/>
            <w:right w:val="none" w:sz="0" w:space="0" w:color="auto"/>
          </w:divBdr>
        </w:div>
        <w:div w:id="879365625">
          <w:marLeft w:val="0"/>
          <w:marRight w:val="0"/>
          <w:marTop w:val="0"/>
          <w:marBottom w:val="0"/>
          <w:divBdr>
            <w:top w:val="none" w:sz="0" w:space="0" w:color="auto"/>
            <w:left w:val="none" w:sz="0" w:space="0" w:color="auto"/>
            <w:bottom w:val="none" w:sz="0" w:space="0" w:color="auto"/>
            <w:right w:val="none" w:sz="0" w:space="0" w:color="auto"/>
          </w:divBdr>
        </w:div>
        <w:div w:id="69890645">
          <w:marLeft w:val="0"/>
          <w:marRight w:val="0"/>
          <w:marTop w:val="0"/>
          <w:marBottom w:val="0"/>
          <w:divBdr>
            <w:top w:val="none" w:sz="0" w:space="0" w:color="auto"/>
            <w:left w:val="none" w:sz="0" w:space="0" w:color="auto"/>
            <w:bottom w:val="none" w:sz="0" w:space="0" w:color="auto"/>
            <w:right w:val="none" w:sz="0" w:space="0" w:color="auto"/>
          </w:divBdr>
        </w:div>
        <w:div w:id="1121067893">
          <w:marLeft w:val="0"/>
          <w:marRight w:val="0"/>
          <w:marTop w:val="0"/>
          <w:marBottom w:val="0"/>
          <w:divBdr>
            <w:top w:val="none" w:sz="0" w:space="0" w:color="auto"/>
            <w:left w:val="none" w:sz="0" w:space="0" w:color="auto"/>
            <w:bottom w:val="none" w:sz="0" w:space="0" w:color="auto"/>
            <w:right w:val="none" w:sz="0" w:space="0" w:color="auto"/>
          </w:divBdr>
        </w:div>
        <w:div w:id="1577861624">
          <w:marLeft w:val="0"/>
          <w:marRight w:val="0"/>
          <w:marTop w:val="0"/>
          <w:marBottom w:val="0"/>
          <w:divBdr>
            <w:top w:val="none" w:sz="0" w:space="0" w:color="auto"/>
            <w:left w:val="none" w:sz="0" w:space="0" w:color="auto"/>
            <w:bottom w:val="none" w:sz="0" w:space="0" w:color="auto"/>
            <w:right w:val="none" w:sz="0" w:space="0" w:color="auto"/>
          </w:divBdr>
        </w:div>
        <w:div w:id="1861116585">
          <w:marLeft w:val="0"/>
          <w:marRight w:val="0"/>
          <w:marTop w:val="0"/>
          <w:marBottom w:val="0"/>
          <w:divBdr>
            <w:top w:val="none" w:sz="0" w:space="0" w:color="auto"/>
            <w:left w:val="none" w:sz="0" w:space="0" w:color="auto"/>
            <w:bottom w:val="none" w:sz="0" w:space="0" w:color="auto"/>
            <w:right w:val="none" w:sz="0" w:space="0" w:color="auto"/>
          </w:divBdr>
        </w:div>
        <w:div w:id="491680036">
          <w:marLeft w:val="0"/>
          <w:marRight w:val="0"/>
          <w:marTop w:val="0"/>
          <w:marBottom w:val="0"/>
          <w:divBdr>
            <w:top w:val="none" w:sz="0" w:space="0" w:color="auto"/>
            <w:left w:val="none" w:sz="0" w:space="0" w:color="auto"/>
            <w:bottom w:val="none" w:sz="0" w:space="0" w:color="auto"/>
            <w:right w:val="none" w:sz="0" w:space="0" w:color="auto"/>
          </w:divBdr>
        </w:div>
        <w:div w:id="222954748">
          <w:marLeft w:val="0"/>
          <w:marRight w:val="0"/>
          <w:marTop w:val="0"/>
          <w:marBottom w:val="0"/>
          <w:divBdr>
            <w:top w:val="none" w:sz="0" w:space="0" w:color="auto"/>
            <w:left w:val="none" w:sz="0" w:space="0" w:color="auto"/>
            <w:bottom w:val="none" w:sz="0" w:space="0" w:color="auto"/>
            <w:right w:val="none" w:sz="0" w:space="0" w:color="auto"/>
          </w:divBdr>
        </w:div>
        <w:div w:id="1337684937">
          <w:marLeft w:val="0"/>
          <w:marRight w:val="0"/>
          <w:marTop w:val="0"/>
          <w:marBottom w:val="0"/>
          <w:divBdr>
            <w:top w:val="none" w:sz="0" w:space="0" w:color="auto"/>
            <w:left w:val="none" w:sz="0" w:space="0" w:color="auto"/>
            <w:bottom w:val="none" w:sz="0" w:space="0" w:color="auto"/>
            <w:right w:val="none" w:sz="0" w:space="0" w:color="auto"/>
          </w:divBdr>
        </w:div>
        <w:div w:id="299581724">
          <w:marLeft w:val="0"/>
          <w:marRight w:val="0"/>
          <w:marTop w:val="0"/>
          <w:marBottom w:val="0"/>
          <w:divBdr>
            <w:top w:val="none" w:sz="0" w:space="0" w:color="auto"/>
            <w:left w:val="none" w:sz="0" w:space="0" w:color="auto"/>
            <w:bottom w:val="none" w:sz="0" w:space="0" w:color="auto"/>
            <w:right w:val="none" w:sz="0" w:space="0" w:color="auto"/>
          </w:divBdr>
        </w:div>
        <w:div w:id="2013338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ursaracadem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Lee</dc:creator>
  <cp:lastModifiedBy>Sophie Follan</cp:lastModifiedBy>
  <cp:revision>5</cp:revision>
  <cp:lastPrinted>2022-09-05T13:59:00Z</cp:lastPrinted>
  <dcterms:created xsi:type="dcterms:W3CDTF">2023-07-04T15:47:00Z</dcterms:created>
  <dcterms:modified xsi:type="dcterms:W3CDTF">2023-07-19T07:46:00Z</dcterms:modified>
</cp:coreProperties>
</file>